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EA04C" w14:textId="77777777" w:rsidR="009528A7" w:rsidRPr="00C47A45" w:rsidRDefault="003F1D5C" w:rsidP="003F1D5C">
      <w:pPr>
        <w:pStyle w:val="NoSpacing"/>
        <w:ind w:left="720"/>
        <w:jc w:val="center"/>
        <w:rPr>
          <w:rFonts w:ascii="Tahoma" w:hAnsi="Tahoma" w:cs="Tahoma"/>
          <w:b/>
          <w:sz w:val="32"/>
          <w:u w:val="single"/>
        </w:rPr>
      </w:pPr>
      <w:bookmarkStart w:id="0" w:name="_GoBack"/>
      <w:bookmarkEnd w:id="0"/>
      <w:r>
        <w:rPr>
          <w:rFonts w:ascii="Tahoma" w:hAnsi="Tahoma" w:cs="Tahoma"/>
          <w:b/>
          <w:sz w:val="32"/>
          <w:u w:val="single"/>
        </w:rPr>
        <w:t>Writing</w:t>
      </w:r>
      <w:r w:rsidR="001D1CC4">
        <w:rPr>
          <w:rFonts w:ascii="Tahoma" w:hAnsi="Tahoma" w:cs="Tahoma"/>
          <w:b/>
          <w:sz w:val="32"/>
          <w:u w:val="single"/>
        </w:rPr>
        <w:t xml:space="preserve"> – Years 5</w:t>
      </w:r>
      <w:r w:rsidR="008616A7">
        <w:rPr>
          <w:rFonts w:ascii="Tahoma" w:hAnsi="Tahoma" w:cs="Tahoma"/>
          <w:b/>
          <w:sz w:val="32"/>
          <w:u w:val="single"/>
        </w:rPr>
        <w:t xml:space="preserve"> &amp; </w:t>
      </w:r>
      <w:r w:rsidR="001D1CC4">
        <w:rPr>
          <w:rFonts w:ascii="Tahoma" w:hAnsi="Tahoma" w:cs="Tahoma"/>
          <w:b/>
          <w:sz w:val="32"/>
          <w:u w:val="single"/>
        </w:rPr>
        <w:t>6</w:t>
      </w:r>
    </w:p>
    <w:p w14:paraId="30284B64" w14:textId="77777777" w:rsidR="000B15AD" w:rsidRDefault="000B15AD" w:rsidP="000B15AD">
      <w:pPr>
        <w:pStyle w:val="Default"/>
        <w:rPr>
          <w:rFonts w:cstheme="minorBidi"/>
          <w:color w:val="auto"/>
        </w:rPr>
      </w:pPr>
    </w:p>
    <w:p w14:paraId="14E1159F" w14:textId="77777777" w:rsidR="000B15AD" w:rsidRPr="002A525E" w:rsidRDefault="000B15AD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A4047" w:rsidRPr="003B04FF" w14:paraId="1EEA65FB" w14:textId="77777777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1A072385" w14:textId="77777777" w:rsidR="007A4047" w:rsidRPr="007A4047" w:rsidRDefault="003F1D5C" w:rsidP="00E723E6">
            <w:pPr>
              <w:pStyle w:val="Heading4"/>
              <w:spacing w:before="120" w:after="0"/>
              <w:rPr>
                <w:color w:val="FFFFFF"/>
              </w:rPr>
            </w:pPr>
            <w:bookmarkStart w:id="1" w:name="_Hlk493940209"/>
            <w:r>
              <w:rPr>
                <w:color w:val="FFFFFF"/>
              </w:rPr>
              <w:t>Writing – Transcription</w:t>
            </w:r>
          </w:p>
        </w:tc>
      </w:tr>
      <w:tr w:rsidR="00FB4601" w:rsidRPr="003B04FF" w14:paraId="263FF005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21571EA9" w14:textId="77777777"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14:paraId="247DD647" w14:textId="77777777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15"/>
            </w:tblGrid>
            <w:tr w:rsidR="000B15AD" w:rsidRPr="000B15AD" w14:paraId="43F9AB2E" w14:textId="77777777">
              <w:trPr>
                <w:trHeight w:val="3018"/>
              </w:trPr>
              <w:tc>
                <w:tcPr>
                  <w:tcW w:w="9315" w:type="dxa"/>
                </w:tcPr>
                <w:p w14:paraId="7DE7B340" w14:textId="77777777" w:rsidR="003F1D5C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S</w:t>
                  </w:r>
                  <w:r w:rsidRPr="003F1D5C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pelling (see English Appendix 1)</w:t>
                  </w: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</w:t>
                  </w:r>
                </w:p>
                <w:p w14:paraId="3CD48A5F" w14:textId="77777777" w:rsidR="008616A7" w:rsidRDefault="003F1D5C" w:rsidP="001D1CC4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ils should be taught to:</w:t>
                  </w:r>
                </w:p>
                <w:p w14:paraId="40CD3C8C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further prefixes and suffixes and understan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d the guidance for adding them</w:t>
                  </w:r>
                </w:p>
                <w:p w14:paraId="1C989F21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spell some words with ‘silent’ letters [for 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xample, knight, psalm, solemn] </w:t>
                  </w:r>
                </w:p>
                <w:p w14:paraId="261D676B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continue to distinguish between homophones and other w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ords which are often confused </w:t>
                  </w:r>
                </w:p>
                <w:p w14:paraId="511530B6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knowledge of morphology and etymology in spelling and understand that the spelling of some words needs to be learnt specifically, a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s listed in English Appendix 1 </w:t>
                  </w:r>
                </w:p>
                <w:p w14:paraId="34FAA2D7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dictionaries to check the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spelling and meaning of words </w:t>
                  </w:r>
                </w:p>
                <w:p w14:paraId="0E45DB17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use the first three or four letters of a word to check spelling, meaning or </w:t>
                  </w:r>
                  <w:proofErr w:type="gramStart"/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both of these</w:t>
                  </w:r>
                  <w:proofErr w:type="gramEnd"/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in a dictionary </w:t>
                  </w:r>
                </w:p>
                <w:p w14:paraId="28F2B1B0" w14:textId="77777777" w:rsidR="001D1CC4" w:rsidRPr="001D1CC4" w:rsidRDefault="001D1CC4" w:rsidP="001D1CC4">
                  <w:pPr>
                    <w:pStyle w:val="ListParagraph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a thesaurus.</w:t>
                  </w:r>
                </w:p>
                <w:p w14:paraId="0197667D" w14:textId="77777777" w:rsidR="001D1CC4" w:rsidRPr="001D1CC4" w:rsidRDefault="001D1CC4" w:rsidP="001D1CC4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  <w:p w14:paraId="284369B5" w14:textId="77777777" w:rsidR="0093243A" w:rsidRPr="0093243A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 xml:space="preserve">Handwriting </w:t>
                  </w:r>
                  <w:r w:rsidR="001D1CC4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and Presentation</w:t>
                  </w:r>
                </w:p>
                <w:p w14:paraId="3D3B033F" w14:textId="77777777" w:rsidR="0093243A" w:rsidRDefault="0093243A" w:rsidP="001D1CC4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Pupils should be taught to:</w:t>
                  </w:r>
                </w:p>
                <w:p w14:paraId="1BF85999" w14:textId="77777777" w:rsidR="001D1CC4" w:rsidRDefault="001D1CC4" w:rsidP="001D1CC4">
                  <w:pPr>
                    <w:pStyle w:val="ListParagraph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write legibly, fluently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and with increasing speed by: </w:t>
                  </w:r>
                </w:p>
                <w:p w14:paraId="21920C50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0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choosing which shape of a letter to use when given choices and deciding </w:t>
                  </w:r>
                  <w:proofErr w:type="gramStart"/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whether or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not</w:t>
                  </w:r>
                  <w:proofErr w:type="gramEnd"/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to join specific letters </w:t>
                  </w:r>
                </w:p>
                <w:p w14:paraId="7AEF28B5" w14:textId="77777777" w:rsidR="001D1CC4" w:rsidRPr="001D1CC4" w:rsidRDefault="001D1CC4" w:rsidP="001D1CC4">
                  <w:pPr>
                    <w:pStyle w:val="ListParagraph"/>
                    <w:numPr>
                      <w:ilvl w:val="0"/>
                      <w:numId w:val="40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choosing the writing implement that is best suited for a task.</w:t>
                  </w:r>
                </w:p>
              </w:tc>
            </w:tr>
          </w:tbl>
          <w:p w14:paraId="5C28CE43" w14:textId="77777777" w:rsidR="00FB4601" w:rsidRPr="00BE4156" w:rsidRDefault="00FB4601" w:rsidP="000B15AD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  <w:bookmarkEnd w:id="1"/>
    </w:tbl>
    <w:p w14:paraId="0A9237E4" w14:textId="77777777"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A4047" w:rsidRPr="003B04FF" w14:paraId="36C94A89" w14:textId="77777777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2676CDFE" w14:textId="77777777" w:rsidR="007A4047" w:rsidRPr="002A525E" w:rsidRDefault="0093243A" w:rsidP="00E723E6">
            <w:pPr>
              <w:pStyle w:val="Heading4"/>
              <w:spacing w:before="120" w:after="0"/>
            </w:pPr>
            <w:bookmarkStart w:id="2" w:name="_Hlk493940054"/>
            <w:r>
              <w:rPr>
                <w:color w:val="FFFFFF"/>
              </w:rPr>
              <w:t>Writing</w:t>
            </w:r>
            <w:r w:rsidR="008439EF">
              <w:rPr>
                <w:color w:val="FFFFFF"/>
              </w:rPr>
              <w:t xml:space="preserve"> </w:t>
            </w:r>
            <w:bookmarkEnd w:id="2"/>
            <w:r w:rsidR="008439EF">
              <w:rPr>
                <w:color w:val="FFFFFF"/>
              </w:rPr>
              <w:t xml:space="preserve">- </w:t>
            </w:r>
            <w:r>
              <w:rPr>
                <w:color w:val="FFFFFF"/>
              </w:rPr>
              <w:t>Composition</w:t>
            </w:r>
          </w:p>
        </w:tc>
      </w:tr>
      <w:tr w:rsidR="00FB4601" w:rsidRPr="003B04FF" w14:paraId="418B1B82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633D4BA0" w14:textId="77777777"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14:paraId="26364D5A" w14:textId="77777777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959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594"/>
            </w:tblGrid>
            <w:tr w:rsidR="008439EF" w:rsidRPr="008439EF" w14:paraId="647AA94E" w14:textId="77777777" w:rsidTr="0093243A">
              <w:trPr>
                <w:trHeight w:val="4207"/>
              </w:trPr>
              <w:tc>
                <w:tcPr>
                  <w:tcW w:w="9594" w:type="dxa"/>
                </w:tcPr>
                <w:p w14:paraId="10AB10AA" w14:textId="77777777" w:rsidR="001D1CC4" w:rsidRDefault="001D1CC4" w:rsidP="001D1CC4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Pupils should be taught to:</w:t>
                  </w:r>
                </w:p>
                <w:p w14:paraId="0DAAF359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plan their writing by: </w:t>
                  </w:r>
                </w:p>
                <w:p w14:paraId="72464989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identifying the audience for and purpose of the writing, selecting the appropriate form and using other similar wr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iting as models for their own </w:t>
                  </w:r>
                </w:p>
                <w:p w14:paraId="0D80136B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noting and developing initial ideas, drawing on readin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g and research where necessary</w:t>
                  </w:r>
                </w:p>
                <w:p w14:paraId="0575B316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in writing narratives, considering how authors have developed characters and settings in what pupils have read, 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listened to or seen performed </w:t>
                  </w:r>
                </w:p>
                <w:p w14:paraId="0F6403D9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draft and write by: </w:t>
                  </w:r>
                </w:p>
                <w:p w14:paraId="0AF45FCC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selecting appropriate grammar and vocabulary, understanding how such choices 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can change and enhance meaning</w:t>
                  </w:r>
                </w:p>
                <w:p w14:paraId="5C0BBEEB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in narratives, describing settings, characters and atmosphere and integrating dialogue to convey cha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racter and advance the action </w:t>
                  </w:r>
                </w:p>
                <w:p w14:paraId="49A824D9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précising longer passages </w:t>
                  </w:r>
                </w:p>
                <w:p w14:paraId="529A6CC0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lastRenderedPageBreak/>
                    <w:t>using a wide range of devices to build cohesion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within and across paragraphs</w:t>
                  </w:r>
                </w:p>
                <w:p w14:paraId="094AEC60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using further organisational and presentational devices to structure text and to guide the reader [for example, heading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s, bullet points, underlining] </w:t>
                  </w:r>
                </w:p>
                <w:p w14:paraId="1A5AE490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evaluate and edit by: </w:t>
                  </w:r>
                </w:p>
                <w:p w14:paraId="2BFF18F1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assessing the effectiveness of 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their own and others’ writing </w:t>
                  </w:r>
                </w:p>
                <w:p w14:paraId="746CAAF7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proposing changes to vocabulary, grammar and punctuation to enhan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ce effects and clarify meaning</w:t>
                  </w:r>
                </w:p>
                <w:p w14:paraId="07E7C8A2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ensuring the consistent and correct use of tense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throughout a piece of writing</w:t>
                  </w:r>
                </w:p>
                <w:p w14:paraId="6208AEEA" w14:textId="77777777" w:rsidR="001D1CC4" w:rsidRDefault="001D1CC4" w:rsidP="001D1CC4">
                  <w:pPr>
                    <w:pStyle w:val="ListParagraph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ensuring correct subject and verb agreement when using singular and plural, distinguishing between the language of speech and writing and choo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sing the appropriate register </w:t>
                  </w:r>
                </w:p>
                <w:p w14:paraId="022B2C77" w14:textId="77777777" w:rsidR="00843D25" w:rsidRDefault="001D1CC4" w:rsidP="001D1CC4">
                  <w:pPr>
                    <w:pStyle w:val="ListParagraph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1D1CC4">
                    <w:rPr>
                      <w:rFonts w:eastAsiaTheme="minorHAnsi" w:cs="Arial"/>
                      <w:color w:val="000000"/>
                      <w:lang w:eastAsia="en-US"/>
                    </w:rPr>
                    <w:t>proof-read for spelling and punctuation errors</w:t>
                  </w:r>
                </w:p>
                <w:p w14:paraId="4D558275" w14:textId="77777777" w:rsidR="001D1CC4" w:rsidRPr="00843D25" w:rsidRDefault="001D1CC4" w:rsidP="001D1CC4">
                  <w:pPr>
                    <w:pStyle w:val="ListParagraph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lang w:eastAsia="en-US"/>
                    </w:rPr>
                    <w:t>perform their own compositions, using appropriate intonation, volume, and movement so that meaning is clear.</w:t>
                  </w:r>
                </w:p>
              </w:tc>
            </w:tr>
          </w:tbl>
          <w:p w14:paraId="50BE0E45" w14:textId="77777777" w:rsidR="00FB4601" w:rsidRPr="00BE4156" w:rsidRDefault="00FB4601" w:rsidP="008439EF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14:paraId="0C4238D6" w14:textId="77777777" w:rsidR="00FB4601" w:rsidRDefault="00FB4601" w:rsidP="00FB4601">
      <w:pPr>
        <w:keepNext/>
        <w:spacing w:after="0"/>
        <w:rPr>
          <w:lang w:eastAsia="en-US"/>
        </w:rPr>
      </w:pPr>
    </w:p>
    <w:p w14:paraId="638B13A0" w14:textId="77777777" w:rsidR="00B47984" w:rsidRDefault="00B47984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B47984" w:rsidRPr="003B04FF" w14:paraId="7433E3D6" w14:textId="77777777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697CCF91" w14:textId="77777777" w:rsidR="00B47984" w:rsidRPr="007A4047" w:rsidRDefault="00B47984" w:rsidP="00C000B6">
            <w:pPr>
              <w:pStyle w:val="Heading4"/>
              <w:spacing w:before="120" w:after="0"/>
              <w:rPr>
                <w:color w:val="FFFFFF"/>
              </w:rPr>
            </w:pPr>
            <w:r>
              <w:rPr>
                <w:color w:val="FFFFFF"/>
              </w:rPr>
              <w:t>Writing – vocabulary, punctuation and grammar</w:t>
            </w:r>
          </w:p>
        </w:tc>
      </w:tr>
      <w:tr w:rsidR="00B47984" w:rsidRPr="003B04FF" w14:paraId="103D0230" w14:textId="77777777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05B873BE" w14:textId="77777777" w:rsidR="00B47984" w:rsidRPr="003B04FF" w:rsidRDefault="00B47984" w:rsidP="00C000B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47984" w:rsidRPr="003B04FF" w14:paraId="5901B1D7" w14:textId="77777777" w:rsidTr="00C000B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15"/>
            </w:tblGrid>
            <w:tr w:rsidR="00B47984" w:rsidRPr="000B15AD" w14:paraId="6254D26F" w14:textId="77777777" w:rsidTr="00C000B6">
              <w:trPr>
                <w:trHeight w:val="3018"/>
              </w:trPr>
              <w:tc>
                <w:tcPr>
                  <w:tcW w:w="9315" w:type="dxa"/>
                </w:tcPr>
                <w:p w14:paraId="0F89ADD4" w14:textId="77777777" w:rsidR="00B47984" w:rsidRDefault="00B47984" w:rsidP="00FB2A7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Pupils should be taught to: </w:t>
                  </w:r>
                </w:p>
                <w:p w14:paraId="2FDE4EF2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develop their understanding of the concepts set 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out in English Appendix 2 by:</w:t>
                  </w:r>
                </w:p>
                <w:p w14:paraId="7E8764D7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recognising vocabulary and structures that are appropriate for formal speech and writing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, including subjunctive forms </w:t>
                  </w:r>
                </w:p>
                <w:p w14:paraId="2B347E86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passive verbs to affect the presentation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of information in a sentence </w:t>
                  </w:r>
                </w:p>
                <w:p w14:paraId="17E69C3F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the perfect form of verbs to mark re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lationships of time and cause </w:t>
                  </w:r>
                </w:p>
                <w:p w14:paraId="0504CDE5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expanded noun phrases to convey comp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licated information concisely </w:t>
                  </w:r>
                </w:p>
                <w:p w14:paraId="245B75BA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modal verbs or adverbs to in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dicate degrees of possibility </w:t>
                  </w:r>
                </w:p>
                <w:p w14:paraId="63C02880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relative clauses beginning with who, which, where, when, whose, that or with an implied (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i.e. omitted) relative pronoun </w:t>
                  </w:r>
                </w:p>
                <w:p w14:paraId="5DDE9EB9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learning the grammar for years 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5 and 6 in English Appendix 2 </w:t>
                  </w:r>
                </w:p>
                <w:p w14:paraId="407C1272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indicate gramm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atical and other features by: </w:t>
                  </w:r>
                </w:p>
                <w:p w14:paraId="72DC8730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commas to clarify meaning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or avoid ambiguity in writing </w:t>
                  </w:r>
                </w:p>
                <w:p w14:paraId="113B2C3C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ng hyphens to avoid ambiguity </w:t>
                  </w:r>
                </w:p>
                <w:p w14:paraId="261CAD93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brackets, dashes or commas to indicate pare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nthesis </w:t>
                  </w:r>
                </w:p>
                <w:p w14:paraId="353BA796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semi-colons, colons or dashes to mark boundarie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s between independent clauses </w:t>
                  </w:r>
                </w:p>
                <w:p w14:paraId="4C98EE66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g a colon to introduce a list </w:t>
                  </w:r>
                </w:p>
                <w:p w14:paraId="21FE8EC8" w14:textId="77777777" w:rsidR="00843D25" w:rsidRDefault="00843D25" w:rsidP="00843D25">
                  <w:pPr>
                    <w:pStyle w:val="ListParagraph"/>
                    <w:numPr>
                      <w:ilvl w:val="0"/>
                      <w:numId w:val="4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punctuat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ing bullet points consistently</w:t>
                  </w:r>
                </w:p>
                <w:p w14:paraId="3DB84C53" w14:textId="77777777" w:rsidR="00FB2A7C" w:rsidRPr="00843D25" w:rsidRDefault="00843D25" w:rsidP="00843D25">
                  <w:pPr>
                    <w:pStyle w:val="ListParagraph"/>
                    <w:numPr>
                      <w:ilvl w:val="0"/>
                      <w:numId w:val="4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43D25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and understand the grammatical terminology in English Appendix 2 accurately and appropriately in discussing their writing and reading.</w:t>
                  </w:r>
                </w:p>
              </w:tc>
            </w:tr>
          </w:tbl>
          <w:p w14:paraId="6B19D4B2" w14:textId="77777777" w:rsidR="00B47984" w:rsidRPr="00BE4156" w:rsidRDefault="00B47984" w:rsidP="00C000B6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</w:tbl>
    <w:p w14:paraId="311064A4" w14:textId="77777777" w:rsidR="00B47984" w:rsidRPr="002A525E" w:rsidRDefault="00B47984" w:rsidP="00FB4601">
      <w:pPr>
        <w:keepNext/>
        <w:spacing w:after="0"/>
        <w:rPr>
          <w:lang w:eastAsia="en-US"/>
        </w:rPr>
      </w:pPr>
    </w:p>
    <w:sectPr w:rsidR="00B47984" w:rsidRPr="002A525E" w:rsidSect="00952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56FEF" w14:textId="77777777" w:rsidR="003415FA" w:rsidRDefault="003415FA" w:rsidP="009528A7">
      <w:pPr>
        <w:spacing w:after="0" w:line="240" w:lineRule="auto"/>
      </w:pPr>
      <w:r>
        <w:separator/>
      </w:r>
    </w:p>
  </w:endnote>
  <w:endnote w:type="continuationSeparator" w:id="0">
    <w:p w14:paraId="713BFB69" w14:textId="77777777" w:rsidR="003415FA" w:rsidRDefault="003415FA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99A27" w14:textId="77777777" w:rsidR="00A5333C" w:rsidRDefault="00A533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B8D3A" w14:textId="77777777" w:rsidR="00A5333C" w:rsidRDefault="00A533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F3F39" w14:textId="77777777" w:rsidR="00A5333C" w:rsidRDefault="00A53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1B1C1" w14:textId="77777777" w:rsidR="003415FA" w:rsidRDefault="003415FA" w:rsidP="009528A7">
      <w:pPr>
        <w:spacing w:after="0" w:line="240" w:lineRule="auto"/>
      </w:pPr>
      <w:r>
        <w:separator/>
      </w:r>
    </w:p>
  </w:footnote>
  <w:footnote w:type="continuationSeparator" w:id="0">
    <w:p w14:paraId="29C9F5BD" w14:textId="77777777" w:rsidR="003415FA" w:rsidRDefault="003415FA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3150C" w14:textId="77777777" w:rsidR="00A5333C" w:rsidRDefault="00A533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536"/>
      <w:gridCol w:w="1490"/>
    </w:tblGrid>
    <w:tr w:rsidR="009528A7" w14:paraId="5C0DCFDF" w14:textId="7777777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3846F055" w14:textId="77777777"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14:paraId="147EB5B6" w14:textId="77777777" w:rsidR="009528A7" w:rsidRDefault="00A5333C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 wp14:anchorId="2EEFF3F4" wp14:editId="466EA2A5">
                <wp:extent cx="773813" cy="435270"/>
                <wp:effectExtent l="19050" t="0" r="7237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63" cy="435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8EC862A" w14:textId="77777777" w:rsidR="009528A7" w:rsidRDefault="009528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FA3EC" w14:textId="77777777" w:rsidR="00A5333C" w:rsidRDefault="00A533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1E5"/>
    <w:multiLevelType w:val="hybridMultilevel"/>
    <w:tmpl w:val="F444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A2209"/>
    <w:multiLevelType w:val="hybridMultilevel"/>
    <w:tmpl w:val="DFD6B3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A27BD"/>
    <w:multiLevelType w:val="hybridMultilevel"/>
    <w:tmpl w:val="4F480C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C6AEB"/>
    <w:multiLevelType w:val="hybridMultilevel"/>
    <w:tmpl w:val="6FEE8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F39A4"/>
    <w:multiLevelType w:val="hybridMultilevel"/>
    <w:tmpl w:val="EFD8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208D0"/>
    <w:multiLevelType w:val="hybridMultilevel"/>
    <w:tmpl w:val="76AC3EFE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59D56AC"/>
    <w:multiLevelType w:val="hybridMultilevel"/>
    <w:tmpl w:val="7770A9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07201"/>
    <w:multiLevelType w:val="hybridMultilevel"/>
    <w:tmpl w:val="13C281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942DB3"/>
    <w:multiLevelType w:val="hybridMultilevel"/>
    <w:tmpl w:val="57827B42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F3B88"/>
    <w:multiLevelType w:val="hybridMultilevel"/>
    <w:tmpl w:val="21A2BD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B0744"/>
    <w:multiLevelType w:val="hybridMultilevel"/>
    <w:tmpl w:val="C728F2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84F65"/>
    <w:multiLevelType w:val="hybridMultilevel"/>
    <w:tmpl w:val="F7CCE50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DD346C9"/>
    <w:multiLevelType w:val="hybridMultilevel"/>
    <w:tmpl w:val="92F8C3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D0FD3"/>
    <w:multiLevelType w:val="hybridMultilevel"/>
    <w:tmpl w:val="FA44875C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613FF"/>
    <w:multiLevelType w:val="hybridMultilevel"/>
    <w:tmpl w:val="B0B0DF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8" w15:restartNumberingAfterBreak="0">
    <w:nsid w:val="36B17467"/>
    <w:multiLevelType w:val="hybridMultilevel"/>
    <w:tmpl w:val="A0F6AE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B26A5"/>
    <w:multiLevelType w:val="hybridMultilevel"/>
    <w:tmpl w:val="149E7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85364"/>
    <w:multiLevelType w:val="hybridMultilevel"/>
    <w:tmpl w:val="E7AA2A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10D22"/>
    <w:multiLevelType w:val="hybridMultilevel"/>
    <w:tmpl w:val="DE3401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68F"/>
    <w:multiLevelType w:val="hybridMultilevel"/>
    <w:tmpl w:val="E42E7B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34599"/>
    <w:multiLevelType w:val="hybridMultilevel"/>
    <w:tmpl w:val="6044AA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162B4"/>
    <w:multiLevelType w:val="hybridMultilevel"/>
    <w:tmpl w:val="C2420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D21F0F"/>
    <w:multiLevelType w:val="hybridMultilevel"/>
    <w:tmpl w:val="6D723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95574"/>
    <w:multiLevelType w:val="hybridMultilevel"/>
    <w:tmpl w:val="5E208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471EB1"/>
    <w:multiLevelType w:val="hybridMultilevel"/>
    <w:tmpl w:val="52F023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E6C6E"/>
    <w:multiLevelType w:val="hybridMultilevel"/>
    <w:tmpl w:val="1DAA61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831F1"/>
    <w:multiLevelType w:val="hybridMultilevel"/>
    <w:tmpl w:val="64D6C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70E8C"/>
    <w:multiLevelType w:val="hybridMultilevel"/>
    <w:tmpl w:val="558EB5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6A1FD8"/>
    <w:multiLevelType w:val="hybridMultilevel"/>
    <w:tmpl w:val="9A3C68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B15BA"/>
    <w:multiLevelType w:val="hybridMultilevel"/>
    <w:tmpl w:val="07442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560C4D"/>
    <w:multiLevelType w:val="hybridMultilevel"/>
    <w:tmpl w:val="28A821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3A7E6D"/>
    <w:multiLevelType w:val="hybridMultilevel"/>
    <w:tmpl w:val="C9B841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55F18"/>
    <w:multiLevelType w:val="hybridMultilevel"/>
    <w:tmpl w:val="297241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D03C5"/>
    <w:multiLevelType w:val="hybridMultilevel"/>
    <w:tmpl w:val="D2FEDA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40E9B"/>
    <w:multiLevelType w:val="hybridMultilevel"/>
    <w:tmpl w:val="954A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C90813"/>
    <w:multiLevelType w:val="hybridMultilevel"/>
    <w:tmpl w:val="BCE430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5F4BF7"/>
    <w:multiLevelType w:val="hybridMultilevel"/>
    <w:tmpl w:val="10D4E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3B36"/>
    <w:multiLevelType w:val="hybridMultilevel"/>
    <w:tmpl w:val="8B523B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995D32"/>
    <w:multiLevelType w:val="hybridMultilevel"/>
    <w:tmpl w:val="1DF825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AD2EEC"/>
    <w:multiLevelType w:val="hybridMultilevel"/>
    <w:tmpl w:val="A6A82B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B83DED"/>
    <w:multiLevelType w:val="hybridMultilevel"/>
    <w:tmpl w:val="E55EF2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C81749"/>
    <w:multiLevelType w:val="hybridMultilevel"/>
    <w:tmpl w:val="5A38A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DB3C73"/>
    <w:multiLevelType w:val="hybridMultilevel"/>
    <w:tmpl w:val="FBE04D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F8512E"/>
    <w:multiLevelType w:val="hybridMultilevel"/>
    <w:tmpl w:val="1B862D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0"/>
  </w:num>
  <w:num w:numId="5">
    <w:abstractNumId w:val="37"/>
  </w:num>
  <w:num w:numId="6">
    <w:abstractNumId w:val="21"/>
  </w:num>
  <w:num w:numId="7">
    <w:abstractNumId w:val="23"/>
  </w:num>
  <w:num w:numId="8">
    <w:abstractNumId w:val="24"/>
  </w:num>
  <w:num w:numId="9">
    <w:abstractNumId w:val="36"/>
  </w:num>
  <w:num w:numId="10">
    <w:abstractNumId w:val="5"/>
  </w:num>
  <w:num w:numId="11">
    <w:abstractNumId w:val="42"/>
  </w:num>
  <w:num w:numId="12">
    <w:abstractNumId w:val="33"/>
  </w:num>
  <w:num w:numId="13">
    <w:abstractNumId w:val="4"/>
  </w:num>
  <w:num w:numId="14">
    <w:abstractNumId w:val="9"/>
  </w:num>
  <w:num w:numId="15">
    <w:abstractNumId w:val="8"/>
  </w:num>
  <w:num w:numId="16">
    <w:abstractNumId w:val="30"/>
  </w:num>
  <w:num w:numId="17">
    <w:abstractNumId w:val="15"/>
  </w:num>
  <w:num w:numId="18">
    <w:abstractNumId w:val="14"/>
  </w:num>
  <w:num w:numId="19">
    <w:abstractNumId w:val="45"/>
  </w:num>
  <w:num w:numId="20">
    <w:abstractNumId w:val="18"/>
  </w:num>
  <w:num w:numId="21">
    <w:abstractNumId w:val="25"/>
  </w:num>
  <w:num w:numId="22">
    <w:abstractNumId w:val="19"/>
  </w:num>
  <w:num w:numId="23">
    <w:abstractNumId w:val="27"/>
  </w:num>
  <w:num w:numId="24">
    <w:abstractNumId w:val="12"/>
  </w:num>
  <w:num w:numId="25">
    <w:abstractNumId w:val="43"/>
  </w:num>
  <w:num w:numId="26">
    <w:abstractNumId w:val="35"/>
  </w:num>
  <w:num w:numId="27">
    <w:abstractNumId w:val="13"/>
  </w:num>
  <w:num w:numId="28">
    <w:abstractNumId w:val="10"/>
  </w:num>
  <w:num w:numId="29">
    <w:abstractNumId w:val="7"/>
  </w:num>
  <w:num w:numId="30">
    <w:abstractNumId w:val="39"/>
  </w:num>
  <w:num w:numId="31">
    <w:abstractNumId w:val="22"/>
  </w:num>
  <w:num w:numId="32">
    <w:abstractNumId w:val="2"/>
  </w:num>
  <w:num w:numId="33">
    <w:abstractNumId w:val="1"/>
  </w:num>
  <w:num w:numId="34">
    <w:abstractNumId w:val="41"/>
  </w:num>
  <w:num w:numId="35">
    <w:abstractNumId w:val="29"/>
  </w:num>
  <w:num w:numId="36">
    <w:abstractNumId w:val="6"/>
  </w:num>
  <w:num w:numId="37">
    <w:abstractNumId w:val="34"/>
  </w:num>
  <w:num w:numId="38">
    <w:abstractNumId w:val="46"/>
  </w:num>
  <w:num w:numId="39">
    <w:abstractNumId w:val="44"/>
  </w:num>
  <w:num w:numId="40">
    <w:abstractNumId w:val="40"/>
  </w:num>
  <w:num w:numId="41">
    <w:abstractNumId w:val="26"/>
  </w:num>
  <w:num w:numId="42">
    <w:abstractNumId w:val="20"/>
  </w:num>
  <w:num w:numId="43">
    <w:abstractNumId w:val="38"/>
  </w:num>
  <w:num w:numId="44">
    <w:abstractNumId w:val="16"/>
  </w:num>
  <w:num w:numId="45">
    <w:abstractNumId w:val="32"/>
  </w:num>
  <w:num w:numId="46">
    <w:abstractNumId w:val="28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8A7"/>
    <w:rsid w:val="00057731"/>
    <w:rsid w:val="00070363"/>
    <w:rsid w:val="000B15AD"/>
    <w:rsid w:val="001D1CC4"/>
    <w:rsid w:val="00252BFA"/>
    <w:rsid w:val="002976F0"/>
    <w:rsid w:val="003415FA"/>
    <w:rsid w:val="003F1D5C"/>
    <w:rsid w:val="0045326E"/>
    <w:rsid w:val="00455149"/>
    <w:rsid w:val="004A2869"/>
    <w:rsid w:val="0061475F"/>
    <w:rsid w:val="00683223"/>
    <w:rsid w:val="0070793B"/>
    <w:rsid w:val="007A0000"/>
    <w:rsid w:val="007A4047"/>
    <w:rsid w:val="008439EF"/>
    <w:rsid w:val="00843D25"/>
    <w:rsid w:val="008616A7"/>
    <w:rsid w:val="00867A9B"/>
    <w:rsid w:val="0093243A"/>
    <w:rsid w:val="00944024"/>
    <w:rsid w:val="009528A7"/>
    <w:rsid w:val="009D60E2"/>
    <w:rsid w:val="00A0755E"/>
    <w:rsid w:val="00A5333C"/>
    <w:rsid w:val="00A576FB"/>
    <w:rsid w:val="00A730F6"/>
    <w:rsid w:val="00B128BA"/>
    <w:rsid w:val="00B47984"/>
    <w:rsid w:val="00C160D5"/>
    <w:rsid w:val="00C47A45"/>
    <w:rsid w:val="00CB06A5"/>
    <w:rsid w:val="00CE0CCF"/>
    <w:rsid w:val="00DB1D0A"/>
    <w:rsid w:val="00E0313A"/>
    <w:rsid w:val="00FB2A7C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14CF18"/>
  <w15:docId w15:val="{CB14E0AE-8225-4FD5-8AAD-45FCF573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0B15A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49F3"/>
    <w:rsid w:val="001A23BF"/>
    <w:rsid w:val="005158DC"/>
    <w:rsid w:val="00807317"/>
    <w:rsid w:val="009C49F3"/>
    <w:rsid w:val="00B05906"/>
    <w:rsid w:val="00BC12A0"/>
    <w:rsid w:val="00D66875"/>
    <w:rsid w:val="00E42E09"/>
    <w:rsid w:val="00EE2CBD"/>
    <w:rsid w:val="00F844AB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coverage – KS1</vt:lpstr>
    </vt:vector>
  </TitlesOfParts>
  <Company>Microsoft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Tammie Allen</cp:lastModifiedBy>
  <cp:revision>2</cp:revision>
  <cp:lastPrinted>2015-09-16T09:30:00Z</cp:lastPrinted>
  <dcterms:created xsi:type="dcterms:W3CDTF">2018-07-28T14:21:00Z</dcterms:created>
  <dcterms:modified xsi:type="dcterms:W3CDTF">2018-07-28T14:21:00Z</dcterms:modified>
</cp:coreProperties>
</file>