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3DD3" w:rsidRPr="007010CE" w:rsidRDefault="004B3DD3" w:rsidP="004B3DD3">
      <w:pPr>
        <w:autoSpaceDE w:val="0"/>
        <w:autoSpaceDN w:val="0"/>
        <w:adjustRightInd w:val="0"/>
        <w:spacing w:after="0" w:line="240" w:lineRule="auto"/>
        <w:jc w:val="center"/>
        <w:rPr>
          <w:rFonts w:ascii="Tahoma" w:hAnsi="Tahoma" w:cs="Tahoma"/>
          <w:color w:val="000000"/>
          <w:sz w:val="32"/>
          <w:szCs w:val="32"/>
          <w:u w:val="single"/>
        </w:rPr>
      </w:pPr>
      <w:bookmarkStart w:id="0" w:name="_GoBack"/>
      <w:bookmarkEnd w:id="0"/>
      <w:r w:rsidRPr="007010CE">
        <w:rPr>
          <w:rFonts w:ascii="Tahoma" w:hAnsi="Tahoma" w:cs="Tahoma"/>
          <w:color w:val="0070C0"/>
          <w:sz w:val="32"/>
          <w:szCs w:val="32"/>
          <w:u w:val="single"/>
        </w:rPr>
        <w:t>ZONES</w:t>
      </w:r>
      <w:r w:rsidRPr="007010CE">
        <w:rPr>
          <w:rFonts w:ascii="Tahoma" w:hAnsi="Tahoma" w:cs="Tahoma"/>
          <w:color w:val="00B050"/>
          <w:sz w:val="32"/>
          <w:szCs w:val="32"/>
          <w:u w:val="single"/>
        </w:rPr>
        <w:t xml:space="preserve"> OF RE</w:t>
      </w:r>
      <w:r w:rsidRPr="007010CE">
        <w:rPr>
          <w:rFonts w:ascii="Tahoma" w:hAnsi="Tahoma" w:cs="Tahoma"/>
          <w:color w:val="FFC000"/>
          <w:sz w:val="32"/>
          <w:szCs w:val="32"/>
          <w:u w:val="single"/>
        </w:rPr>
        <w:t>GULA</w:t>
      </w:r>
      <w:r w:rsidRPr="007010CE">
        <w:rPr>
          <w:rFonts w:ascii="Tahoma" w:hAnsi="Tahoma" w:cs="Tahoma"/>
          <w:color w:val="FF0000"/>
          <w:sz w:val="32"/>
          <w:szCs w:val="32"/>
          <w:u w:val="single"/>
        </w:rPr>
        <w:t>TION</w:t>
      </w:r>
    </w:p>
    <w:p w:rsidR="004B3DD3" w:rsidRDefault="004B3DD3" w:rsidP="004E1D87">
      <w:pPr>
        <w:autoSpaceDE w:val="0"/>
        <w:autoSpaceDN w:val="0"/>
        <w:adjustRightInd w:val="0"/>
        <w:spacing w:after="0" w:line="240" w:lineRule="auto"/>
        <w:jc w:val="both"/>
        <w:rPr>
          <w:rFonts w:ascii="Tahoma" w:hAnsi="Tahoma" w:cs="Tahoma"/>
          <w:color w:val="000000"/>
          <w:sz w:val="24"/>
          <w:szCs w:val="24"/>
        </w:rPr>
      </w:pPr>
    </w:p>
    <w:p w:rsidR="004E1D87" w:rsidRDefault="004E1D87" w:rsidP="004E1D87">
      <w:pPr>
        <w:autoSpaceDE w:val="0"/>
        <w:autoSpaceDN w:val="0"/>
        <w:adjustRightInd w:val="0"/>
        <w:spacing w:after="0" w:line="240" w:lineRule="auto"/>
        <w:jc w:val="both"/>
        <w:rPr>
          <w:rFonts w:ascii="Tahoma" w:hAnsi="Tahoma" w:cs="Tahoma"/>
          <w:color w:val="000000"/>
          <w:sz w:val="24"/>
          <w:szCs w:val="24"/>
        </w:rPr>
      </w:pPr>
      <w:r w:rsidRPr="009D1181">
        <w:rPr>
          <w:rFonts w:ascii="Tahoma" w:hAnsi="Tahoma" w:cs="Tahoma"/>
          <w:color w:val="000000"/>
          <w:sz w:val="24"/>
          <w:szCs w:val="24"/>
        </w:rPr>
        <w:t xml:space="preserve">At Hollingbourne Primary School pupils we are participating in </w:t>
      </w:r>
      <w:r w:rsidRPr="009D1181">
        <w:rPr>
          <w:rFonts w:ascii="Tahoma" w:hAnsi="Tahoma" w:cs="Tahoma"/>
          <w:i/>
          <w:iCs/>
          <w:color w:val="000000"/>
          <w:sz w:val="24"/>
          <w:szCs w:val="24"/>
        </w:rPr>
        <w:t>The Zones of Regulation</w:t>
      </w:r>
      <w:r w:rsidRPr="009D1181">
        <w:rPr>
          <w:rFonts w:ascii="Tahoma" w:hAnsi="Tahoma" w:cs="Tahoma"/>
          <w:color w:val="000000"/>
          <w:sz w:val="24"/>
          <w:szCs w:val="24"/>
        </w:rPr>
        <w:t xml:space="preserve">, which are lessons and activities designed by Leah Kuypers, licensed occupational therapist, to help them gain skills in the area of self-regulation. </w:t>
      </w:r>
      <w:r>
        <w:rPr>
          <w:rFonts w:ascii="Tahoma" w:hAnsi="Tahoma" w:cs="Tahoma"/>
          <w:color w:val="000000"/>
          <w:sz w:val="24"/>
          <w:szCs w:val="24"/>
        </w:rPr>
        <w:t>Self regulation is</w:t>
      </w:r>
      <w:r w:rsidRPr="009D1181">
        <w:rPr>
          <w:rFonts w:ascii="Tahoma" w:hAnsi="Tahoma" w:cs="Tahoma"/>
          <w:color w:val="000000"/>
          <w:sz w:val="24"/>
          <w:szCs w:val="24"/>
        </w:rPr>
        <w:t xml:space="preserve"> defined as the best state of alertness of both the body and emotions for the specific situation. For example, when a pupil plays on the playground or in a competitive game, it is beneficial to have a higher state of alertness. However, that same state would not be appropriate in the library. </w:t>
      </w:r>
    </w:p>
    <w:p w:rsidR="004E1D87" w:rsidRDefault="004E1D87" w:rsidP="004E1D87">
      <w:pPr>
        <w:autoSpaceDE w:val="0"/>
        <w:autoSpaceDN w:val="0"/>
        <w:adjustRightInd w:val="0"/>
        <w:spacing w:after="0" w:line="240" w:lineRule="auto"/>
        <w:jc w:val="both"/>
        <w:rPr>
          <w:rFonts w:ascii="Tahoma" w:hAnsi="Tahoma" w:cs="Tahoma"/>
          <w:color w:val="000000"/>
          <w:sz w:val="24"/>
          <w:szCs w:val="24"/>
        </w:rPr>
      </w:pPr>
    </w:p>
    <w:p w:rsidR="004E1D87" w:rsidRPr="009D1181" w:rsidRDefault="004E1D87" w:rsidP="004E1D87">
      <w:pPr>
        <w:autoSpaceDE w:val="0"/>
        <w:autoSpaceDN w:val="0"/>
        <w:adjustRightInd w:val="0"/>
        <w:spacing w:after="0" w:line="240" w:lineRule="auto"/>
        <w:jc w:val="both"/>
        <w:rPr>
          <w:rFonts w:ascii="Tahoma" w:hAnsi="Tahoma" w:cs="Tahoma"/>
          <w:color w:val="000000"/>
          <w:sz w:val="24"/>
          <w:szCs w:val="24"/>
        </w:rPr>
      </w:pPr>
      <w:r w:rsidRPr="009D1181">
        <w:rPr>
          <w:rFonts w:ascii="Tahoma" w:hAnsi="Tahoma" w:cs="Tahoma"/>
          <w:color w:val="000000"/>
          <w:sz w:val="24"/>
          <w:szCs w:val="24"/>
        </w:rPr>
        <w:t xml:space="preserve">We have launched the Zones of Regulation throughout the whole school as we want to teach all of our children good coping and regulation strategies so they can help themselves when they </w:t>
      </w:r>
      <w:r w:rsidR="00A44FF7">
        <w:rPr>
          <w:rFonts w:ascii="Tahoma" w:hAnsi="Tahoma" w:cs="Tahoma"/>
          <w:color w:val="000000"/>
          <w:sz w:val="24"/>
          <w:szCs w:val="24"/>
        </w:rPr>
        <w:t xml:space="preserve">are </w:t>
      </w:r>
      <w:r w:rsidRPr="009D1181">
        <w:rPr>
          <w:rFonts w:ascii="Tahoma" w:hAnsi="Tahoma" w:cs="Tahoma"/>
          <w:color w:val="000000"/>
          <w:sz w:val="24"/>
          <w:szCs w:val="24"/>
        </w:rPr>
        <w:t>anxi</w:t>
      </w:r>
      <w:r w:rsidR="00A44FF7">
        <w:rPr>
          <w:rFonts w:ascii="Tahoma" w:hAnsi="Tahoma" w:cs="Tahoma"/>
          <w:color w:val="000000"/>
          <w:sz w:val="24"/>
          <w:szCs w:val="24"/>
        </w:rPr>
        <w:t>ous or</w:t>
      </w:r>
      <w:r w:rsidRPr="009D1181">
        <w:rPr>
          <w:rFonts w:ascii="Tahoma" w:hAnsi="Tahoma" w:cs="Tahoma"/>
          <w:color w:val="000000"/>
          <w:sz w:val="24"/>
          <w:szCs w:val="24"/>
        </w:rPr>
        <w:t xml:space="preserve"> stress</w:t>
      </w:r>
      <w:r w:rsidR="00A44FF7">
        <w:rPr>
          <w:rFonts w:ascii="Tahoma" w:hAnsi="Tahoma" w:cs="Tahoma"/>
          <w:color w:val="000000"/>
          <w:sz w:val="24"/>
          <w:szCs w:val="24"/>
        </w:rPr>
        <w:t>ed</w:t>
      </w:r>
      <w:r w:rsidRPr="009D1181">
        <w:rPr>
          <w:rFonts w:ascii="Tahoma" w:hAnsi="Tahoma" w:cs="Tahoma"/>
          <w:color w:val="000000"/>
          <w:sz w:val="24"/>
          <w:szCs w:val="24"/>
        </w:rPr>
        <w:t>. By teaching them how to cope with these feeling</w:t>
      </w:r>
      <w:r w:rsidR="00A44FF7">
        <w:rPr>
          <w:rFonts w:ascii="Tahoma" w:hAnsi="Tahoma" w:cs="Tahoma"/>
          <w:color w:val="000000"/>
          <w:sz w:val="24"/>
          <w:szCs w:val="24"/>
        </w:rPr>
        <w:t>s</w:t>
      </w:r>
      <w:r w:rsidRPr="009D1181">
        <w:rPr>
          <w:rFonts w:ascii="Tahoma" w:hAnsi="Tahoma" w:cs="Tahoma"/>
          <w:color w:val="000000"/>
          <w:sz w:val="24"/>
          <w:szCs w:val="24"/>
        </w:rPr>
        <w:t xml:space="preserve">, it might make them better at tackling learning challenges and build better resilience so they don’t give up when faced with difficulty.  </w:t>
      </w:r>
    </w:p>
    <w:p w:rsidR="004E1D87" w:rsidRPr="009D1181" w:rsidRDefault="004E1D87" w:rsidP="004E1D87">
      <w:pPr>
        <w:autoSpaceDE w:val="0"/>
        <w:autoSpaceDN w:val="0"/>
        <w:adjustRightInd w:val="0"/>
        <w:spacing w:after="0" w:line="240" w:lineRule="auto"/>
        <w:jc w:val="both"/>
        <w:rPr>
          <w:rFonts w:ascii="Tahoma" w:hAnsi="Tahoma" w:cs="Tahoma"/>
          <w:color w:val="000000"/>
          <w:sz w:val="24"/>
          <w:szCs w:val="24"/>
        </w:rPr>
      </w:pPr>
    </w:p>
    <w:p w:rsidR="004E1D87" w:rsidRDefault="004E1D87" w:rsidP="004E1D87">
      <w:pPr>
        <w:autoSpaceDE w:val="0"/>
        <w:autoSpaceDN w:val="0"/>
        <w:adjustRightInd w:val="0"/>
        <w:spacing w:after="0" w:line="240" w:lineRule="auto"/>
        <w:jc w:val="both"/>
        <w:rPr>
          <w:rFonts w:ascii="Tahoma" w:hAnsi="Tahoma" w:cs="Tahoma"/>
          <w:color w:val="000000"/>
          <w:sz w:val="24"/>
          <w:szCs w:val="24"/>
        </w:rPr>
      </w:pPr>
      <w:r>
        <w:rPr>
          <w:rFonts w:ascii="Tahoma" w:hAnsi="Tahoma" w:cs="Tahoma"/>
          <w:color w:val="000000"/>
          <w:sz w:val="24"/>
          <w:szCs w:val="24"/>
        </w:rPr>
        <w:t xml:space="preserve">We have produced a Zones of regulation curriculum </w:t>
      </w:r>
      <w:r w:rsidR="003A57DA">
        <w:rPr>
          <w:rFonts w:ascii="Tahoma" w:hAnsi="Tahoma" w:cs="Tahoma"/>
          <w:color w:val="000000"/>
          <w:sz w:val="24"/>
          <w:szCs w:val="24"/>
        </w:rPr>
        <w:t xml:space="preserve">(see Zones of regulation curriculum doc) </w:t>
      </w:r>
      <w:r>
        <w:rPr>
          <w:rFonts w:ascii="Tahoma" w:hAnsi="Tahoma" w:cs="Tahoma"/>
          <w:color w:val="000000"/>
          <w:sz w:val="24"/>
          <w:szCs w:val="24"/>
        </w:rPr>
        <w:t>which is bespoke to our pupils</w:t>
      </w:r>
      <w:r w:rsidR="003701E6">
        <w:rPr>
          <w:rFonts w:ascii="Tahoma" w:hAnsi="Tahoma" w:cs="Tahoma"/>
          <w:color w:val="000000"/>
          <w:sz w:val="24"/>
          <w:szCs w:val="24"/>
        </w:rPr>
        <w:t xml:space="preserve"> at Hollingbourne</w:t>
      </w:r>
      <w:r>
        <w:rPr>
          <w:rFonts w:ascii="Tahoma" w:hAnsi="Tahoma" w:cs="Tahoma"/>
          <w:color w:val="000000"/>
          <w:sz w:val="24"/>
          <w:szCs w:val="24"/>
        </w:rPr>
        <w:t xml:space="preserve">. We have considered the developmental stages of our pupils, teaching </w:t>
      </w:r>
      <w:r w:rsidR="000C082A">
        <w:rPr>
          <w:rFonts w:ascii="Tahoma" w:hAnsi="Tahoma" w:cs="Tahoma"/>
          <w:color w:val="000000"/>
          <w:sz w:val="24"/>
          <w:szCs w:val="24"/>
        </w:rPr>
        <w:t xml:space="preserve">them </w:t>
      </w:r>
      <w:r>
        <w:rPr>
          <w:rFonts w:ascii="Tahoma" w:hAnsi="Tahoma" w:cs="Tahoma"/>
          <w:color w:val="000000"/>
          <w:sz w:val="24"/>
          <w:szCs w:val="24"/>
        </w:rPr>
        <w:t>age appropriate vocabulary and progressing from adult directed support</w:t>
      </w:r>
      <w:r w:rsidR="000C082A">
        <w:rPr>
          <w:rFonts w:ascii="Tahoma" w:hAnsi="Tahoma" w:cs="Tahoma"/>
          <w:color w:val="000000"/>
          <w:sz w:val="24"/>
          <w:szCs w:val="24"/>
        </w:rPr>
        <w:t xml:space="preserve"> with strategies to manage their emotions</w:t>
      </w:r>
      <w:r w:rsidR="00A44FF7">
        <w:rPr>
          <w:rFonts w:ascii="Tahoma" w:hAnsi="Tahoma" w:cs="Tahoma"/>
          <w:color w:val="000000"/>
          <w:sz w:val="24"/>
          <w:szCs w:val="24"/>
        </w:rPr>
        <w:t xml:space="preserve"> in EYFS and key stage 1 to</w:t>
      </w:r>
      <w:r>
        <w:rPr>
          <w:rFonts w:ascii="Tahoma" w:hAnsi="Tahoma" w:cs="Tahoma"/>
          <w:color w:val="000000"/>
          <w:sz w:val="24"/>
          <w:szCs w:val="24"/>
        </w:rPr>
        <w:t xml:space="preserve"> co regulat</w:t>
      </w:r>
      <w:r w:rsidR="00A44FF7">
        <w:rPr>
          <w:rFonts w:ascii="Tahoma" w:hAnsi="Tahoma" w:cs="Tahoma"/>
          <w:color w:val="000000"/>
          <w:sz w:val="24"/>
          <w:szCs w:val="24"/>
        </w:rPr>
        <w:t>ed in lower key stage 2</w:t>
      </w:r>
      <w:r>
        <w:rPr>
          <w:rFonts w:ascii="Tahoma" w:hAnsi="Tahoma" w:cs="Tahoma"/>
          <w:color w:val="000000"/>
          <w:sz w:val="24"/>
          <w:szCs w:val="24"/>
        </w:rPr>
        <w:t xml:space="preserve"> and then self regulation by the time they reach </w:t>
      </w:r>
      <w:r w:rsidR="003E531B">
        <w:rPr>
          <w:rFonts w:ascii="Tahoma" w:hAnsi="Tahoma" w:cs="Tahoma"/>
          <w:color w:val="000000"/>
          <w:sz w:val="24"/>
          <w:szCs w:val="24"/>
        </w:rPr>
        <w:t>upper key stage 2</w:t>
      </w:r>
      <w:r>
        <w:rPr>
          <w:rFonts w:ascii="Tahoma" w:hAnsi="Tahoma" w:cs="Tahoma"/>
          <w:color w:val="000000"/>
          <w:sz w:val="24"/>
          <w:szCs w:val="24"/>
        </w:rPr>
        <w:t xml:space="preserve">. </w:t>
      </w:r>
    </w:p>
    <w:p w:rsidR="004E1D87" w:rsidRDefault="004E1D87" w:rsidP="004E1D87">
      <w:pPr>
        <w:autoSpaceDE w:val="0"/>
        <w:autoSpaceDN w:val="0"/>
        <w:adjustRightInd w:val="0"/>
        <w:spacing w:after="0" w:line="240" w:lineRule="auto"/>
        <w:jc w:val="both"/>
        <w:rPr>
          <w:rFonts w:ascii="Tahoma" w:hAnsi="Tahoma" w:cs="Tahoma"/>
          <w:color w:val="000000"/>
          <w:sz w:val="24"/>
          <w:szCs w:val="24"/>
        </w:rPr>
      </w:pPr>
    </w:p>
    <w:p w:rsidR="003A57DA" w:rsidRDefault="004E1D87" w:rsidP="004E1D87">
      <w:pPr>
        <w:autoSpaceDE w:val="0"/>
        <w:autoSpaceDN w:val="0"/>
        <w:adjustRightInd w:val="0"/>
        <w:spacing w:after="0" w:line="240" w:lineRule="auto"/>
        <w:jc w:val="both"/>
        <w:rPr>
          <w:rFonts w:ascii="Tahoma" w:hAnsi="Tahoma" w:cs="Tahoma"/>
          <w:color w:val="000000"/>
          <w:sz w:val="24"/>
          <w:szCs w:val="24"/>
        </w:rPr>
      </w:pPr>
      <w:r>
        <w:rPr>
          <w:rFonts w:ascii="Tahoma" w:hAnsi="Tahoma" w:cs="Tahoma"/>
          <w:color w:val="000000"/>
          <w:sz w:val="24"/>
          <w:szCs w:val="24"/>
        </w:rPr>
        <w:t>Our first s</w:t>
      </w:r>
      <w:r w:rsidR="003E531B">
        <w:rPr>
          <w:rFonts w:ascii="Tahoma" w:hAnsi="Tahoma" w:cs="Tahoma"/>
          <w:color w:val="000000"/>
          <w:sz w:val="24"/>
          <w:szCs w:val="24"/>
        </w:rPr>
        <w:t>tep has been t</w:t>
      </w:r>
      <w:r>
        <w:rPr>
          <w:rFonts w:ascii="Tahoma" w:hAnsi="Tahoma" w:cs="Tahoma"/>
          <w:color w:val="000000"/>
          <w:sz w:val="24"/>
          <w:szCs w:val="24"/>
        </w:rPr>
        <w:t xml:space="preserve">o </w:t>
      </w:r>
      <w:r w:rsidR="00CA4001">
        <w:rPr>
          <w:rFonts w:ascii="Tahoma" w:hAnsi="Tahoma" w:cs="Tahoma"/>
          <w:color w:val="000000"/>
          <w:sz w:val="24"/>
          <w:szCs w:val="24"/>
        </w:rPr>
        <w:t xml:space="preserve">familiarise </w:t>
      </w:r>
      <w:r w:rsidR="000C082A">
        <w:rPr>
          <w:rFonts w:ascii="Tahoma" w:hAnsi="Tahoma" w:cs="Tahoma"/>
          <w:color w:val="000000"/>
          <w:sz w:val="24"/>
          <w:szCs w:val="24"/>
        </w:rPr>
        <w:t xml:space="preserve">all of </w:t>
      </w:r>
      <w:r w:rsidR="00CA4001">
        <w:rPr>
          <w:rFonts w:ascii="Tahoma" w:hAnsi="Tahoma" w:cs="Tahoma"/>
          <w:color w:val="000000"/>
          <w:sz w:val="24"/>
          <w:szCs w:val="24"/>
        </w:rPr>
        <w:t>the pupils with the concept</w:t>
      </w:r>
      <w:r>
        <w:rPr>
          <w:rFonts w:ascii="Tahoma" w:hAnsi="Tahoma" w:cs="Tahoma"/>
          <w:color w:val="000000"/>
          <w:sz w:val="24"/>
          <w:szCs w:val="24"/>
        </w:rPr>
        <w:t xml:space="preserve"> of the Zones programme. The fact that there are four zones which increase in </w:t>
      </w:r>
      <w:r w:rsidR="0068042C">
        <w:rPr>
          <w:rFonts w:ascii="Tahoma" w:hAnsi="Tahoma" w:cs="Tahoma"/>
          <w:color w:val="000000"/>
          <w:sz w:val="24"/>
          <w:szCs w:val="24"/>
        </w:rPr>
        <w:t xml:space="preserve">the </w:t>
      </w:r>
      <w:r>
        <w:rPr>
          <w:rFonts w:ascii="Tahoma" w:hAnsi="Tahoma" w:cs="Tahoma"/>
          <w:color w:val="000000"/>
          <w:sz w:val="24"/>
          <w:szCs w:val="24"/>
        </w:rPr>
        <w:t>level of alertness</w:t>
      </w:r>
      <w:r w:rsidR="000C082A">
        <w:rPr>
          <w:rFonts w:ascii="Tahoma" w:hAnsi="Tahoma" w:cs="Tahoma"/>
          <w:color w:val="000000"/>
          <w:sz w:val="24"/>
          <w:szCs w:val="24"/>
        </w:rPr>
        <w:t xml:space="preserve"> and emotional state</w:t>
      </w:r>
      <w:r>
        <w:rPr>
          <w:rFonts w:ascii="Tahoma" w:hAnsi="Tahoma" w:cs="Tahoma"/>
          <w:color w:val="000000"/>
          <w:sz w:val="24"/>
          <w:szCs w:val="24"/>
        </w:rPr>
        <w:t xml:space="preserve"> from </w:t>
      </w:r>
      <w:r w:rsidR="003E531B">
        <w:rPr>
          <w:rFonts w:ascii="Tahoma" w:hAnsi="Tahoma" w:cs="Tahoma"/>
          <w:color w:val="000000"/>
          <w:sz w:val="24"/>
          <w:szCs w:val="24"/>
        </w:rPr>
        <w:t xml:space="preserve">a low </w:t>
      </w:r>
      <w:r>
        <w:rPr>
          <w:rFonts w:ascii="Tahoma" w:hAnsi="Tahoma" w:cs="Tahoma"/>
          <w:color w:val="000000"/>
          <w:sz w:val="24"/>
          <w:szCs w:val="24"/>
        </w:rPr>
        <w:t>blue</w:t>
      </w:r>
      <w:r w:rsidR="003E531B">
        <w:rPr>
          <w:rFonts w:ascii="Tahoma" w:hAnsi="Tahoma" w:cs="Tahoma"/>
          <w:color w:val="000000"/>
          <w:sz w:val="24"/>
          <w:szCs w:val="24"/>
        </w:rPr>
        <w:t xml:space="preserve"> state</w:t>
      </w:r>
      <w:r>
        <w:rPr>
          <w:rFonts w:ascii="Tahoma" w:hAnsi="Tahoma" w:cs="Tahoma"/>
          <w:color w:val="000000"/>
          <w:sz w:val="24"/>
          <w:szCs w:val="24"/>
        </w:rPr>
        <w:t>, green</w:t>
      </w:r>
      <w:r w:rsidR="003E531B">
        <w:rPr>
          <w:rFonts w:ascii="Tahoma" w:hAnsi="Tahoma" w:cs="Tahoma"/>
          <w:color w:val="000000"/>
          <w:sz w:val="24"/>
          <w:szCs w:val="24"/>
        </w:rPr>
        <w:t xml:space="preserve"> (control)</w:t>
      </w:r>
      <w:r>
        <w:rPr>
          <w:rFonts w:ascii="Tahoma" w:hAnsi="Tahoma" w:cs="Tahoma"/>
          <w:color w:val="000000"/>
          <w:sz w:val="24"/>
          <w:szCs w:val="24"/>
        </w:rPr>
        <w:t>, yellow</w:t>
      </w:r>
      <w:r w:rsidR="003E531B">
        <w:rPr>
          <w:rFonts w:ascii="Tahoma" w:hAnsi="Tahoma" w:cs="Tahoma"/>
          <w:color w:val="000000"/>
          <w:sz w:val="24"/>
          <w:szCs w:val="24"/>
        </w:rPr>
        <w:t xml:space="preserve"> (heightened state)</w:t>
      </w:r>
      <w:r>
        <w:rPr>
          <w:rFonts w:ascii="Tahoma" w:hAnsi="Tahoma" w:cs="Tahoma"/>
          <w:color w:val="000000"/>
          <w:sz w:val="24"/>
          <w:szCs w:val="24"/>
        </w:rPr>
        <w:t xml:space="preserve"> </w:t>
      </w:r>
      <w:r w:rsidR="00CA4001">
        <w:rPr>
          <w:rFonts w:ascii="Tahoma" w:hAnsi="Tahoma" w:cs="Tahoma"/>
          <w:color w:val="000000"/>
          <w:sz w:val="24"/>
          <w:szCs w:val="24"/>
        </w:rPr>
        <w:t xml:space="preserve">to </w:t>
      </w:r>
      <w:r>
        <w:rPr>
          <w:rFonts w:ascii="Tahoma" w:hAnsi="Tahoma" w:cs="Tahoma"/>
          <w:color w:val="000000"/>
          <w:sz w:val="24"/>
          <w:szCs w:val="24"/>
        </w:rPr>
        <w:t xml:space="preserve">red being the highest </w:t>
      </w:r>
      <w:r w:rsidR="003E531B">
        <w:rPr>
          <w:rFonts w:ascii="Tahoma" w:hAnsi="Tahoma" w:cs="Tahoma"/>
          <w:color w:val="000000"/>
          <w:sz w:val="24"/>
          <w:szCs w:val="24"/>
        </w:rPr>
        <w:t>extremely heightened state</w:t>
      </w:r>
      <w:r>
        <w:rPr>
          <w:rFonts w:ascii="Tahoma" w:hAnsi="Tahoma" w:cs="Tahoma"/>
          <w:color w:val="000000"/>
          <w:sz w:val="24"/>
          <w:szCs w:val="24"/>
        </w:rPr>
        <w:t>.</w:t>
      </w:r>
      <w:r w:rsidR="00407FCA">
        <w:rPr>
          <w:rFonts w:ascii="Tahoma" w:hAnsi="Tahoma" w:cs="Tahoma"/>
          <w:color w:val="000000"/>
          <w:sz w:val="24"/>
          <w:szCs w:val="24"/>
        </w:rPr>
        <w:t xml:space="preserve"> </w:t>
      </w:r>
      <w:r w:rsidR="00915BD5">
        <w:rPr>
          <w:rFonts w:ascii="Tahoma" w:hAnsi="Tahoma" w:cs="Tahoma"/>
          <w:color w:val="000000"/>
          <w:sz w:val="24"/>
          <w:szCs w:val="24"/>
        </w:rPr>
        <w:t>It is important that they recognise that they’ll</w:t>
      </w:r>
      <w:r w:rsidR="00CA4001">
        <w:rPr>
          <w:rFonts w:ascii="Tahoma" w:hAnsi="Tahoma" w:cs="Tahoma"/>
          <w:color w:val="000000"/>
          <w:sz w:val="24"/>
          <w:szCs w:val="24"/>
        </w:rPr>
        <w:t xml:space="preserve"> experience emotions within each of these zones</w:t>
      </w:r>
      <w:r w:rsidR="00915BD5">
        <w:rPr>
          <w:rFonts w:ascii="Tahoma" w:hAnsi="Tahoma" w:cs="Tahoma"/>
          <w:color w:val="000000"/>
          <w:sz w:val="24"/>
          <w:szCs w:val="24"/>
        </w:rPr>
        <w:t xml:space="preserve"> at one time or another, but they need to </w:t>
      </w:r>
      <w:r w:rsidR="00A44FF7">
        <w:rPr>
          <w:rFonts w:ascii="Tahoma" w:hAnsi="Tahoma" w:cs="Tahoma"/>
          <w:color w:val="000000"/>
          <w:sz w:val="24"/>
          <w:szCs w:val="24"/>
        </w:rPr>
        <w:t>understand</w:t>
      </w:r>
      <w:r w:rsidR="00915BD5">
        <w:rPr>
          <w:rFonts w:ascii="Tahoma" w:hAnsi="Tahoma" w:cs="Tahoma"/>
          <w:color w:val="000000"/>
          <w:sz w:val="24"/>
          <w:szCs w:val="24"/>
        </w:rPr>
        <w:t xml:space="preserve"> what behaviours are expected in a given circumstance</w:t>
      </w:r>
      <w:r w:rsidR="00407FCA">
        <w:rPr>
          <w:rFonts w:ascii="Tahoma" w:hAnsi="Tahoma" w:cs="Tahoma"/>
          <w:color w:val="000000"/>
          <w:sz w:val="24"/>
          <w:szCs w:val="24"/>
        </w:rPr>
        <w:t xml:space="preserve">. </w:t>
      </w:r>
    </w:p>
    <w:p w:rsidR="003A57DA" w:rsidRDefault="003A57DA" w:rsidP="004E1D87">
      <w:pPr>
        <w:autoSpaceDE w:val="0"/>
        <w:autoSpaceDN w:val="0"/>
        <w:adjustRightInd w:val="0"/>
        <w:spacing w:after="0" w:line="240" w:lineRule="auto"/>
        <w:jc w:val="both"/>
        <w:rPr>
          <w:rFonts w:ascii="Tahoma" w:hAnsi="Tahoma" w:cs="Tahoma"/>
          <w:color w:val="000000"/>
          <w:sz w:val="24"/>
          <w:szCs w:val="24"/>
        </w:rPr>
      </w:pPr>
    </w:p>
    <w:p w:rsidR="000C082A" w:rsidRDefault="00407FCA" w:rsidP="004E1D87">
      <w:pPr>
        <w:autoSpaceDE w:val="0"/>
        <w:autoSpaceDN w:val="0"/>
        <w:adjustRightInd w:val="0"/>
        <w:spacing w:after="0" w:line="240" w:lineRule="auto"/>
        <w:jc w:val="both"/>
        <w:rPr>
          <w:rFonts w:ascii="Tahoma" w:hAnsi="Tahoma" w:cs="Tahoma"/>
          <w:color w:val="000000"/>
          <w:sz w:val="24"/>
          <w:szCs w:val="24"/>
        </w:rPr>
      </w:pPr>
      <w:r>
        <w:rPr>
          <w:rFonts w:ascii="Tahoma" w:hAnsi="Tahoma" w:cs="Tahoma"/>
          <w:color w:val="000000"/>
          <w:sz w:val="24"/>
          <w:szCs w:val="24"/>
        </w:rPr>
        <w:t>The children will learn</w:t>
      </w:r>
      <w:r w:rsidRPr="00407FCA">
        <w:rPr>
          <w:rFonts w:ascii="Tahoma" w:hAnsi="Tahoma" w:cs="Tahoma"/>
          <w:color w:val="000000"/>
          <w:sz w:val="24"/>
          <w:szCs w:val="24"/>
        </w:rPr>
        <w:t xml:space="preserve"> </w:t>
      </w:r>
      <w:r>
        <w:rPr>
          <w:rFonts w:ascii="Tahoma" w:hAnsi="Tahoma" w:cs="Tahoma"/>
          <w:color w:val="000000"/>
          <w:sz w:val="24"/>
          <w:szCs w:val="24"/>
        </w:rPr>
        <w:t>their developmentally appropriate emotional vocabulary linked to the zones</w:t>
      </w:r>
      <w:r w:rsidR="003A57DA">
        <w:rPr>
          <w:rFonts w:ascii="Tahoma" w:hAnsi="Tahoma" w:cs="Tahoma"/>
          <w:color w:val="000000"/>
          <w:sz w:val="24"/>
          <w:szCs w:val="24"/>
        </w:rPr>
        <w:t xml:space="preserve"> (see vocabulary sheet)</w:t>
      </w:r>
      <w:r>
        <w:rPr>
          <w:rFonts w:ascii="Tahoma" w:hAnsi="Tahoma" w:cs="Tahoma"/>
          <w:color w:val="000000"/>
          <w:sz w:val="24"/>
          <w:szCs w:val="24"/>
        </w:rPr>
        <w:t xml:space="preserve"> and gain the skills to read non</w:t>
      </w:r>
      <w:r w:rsidR="00A44FF7">
        <w:rPr>
          <w:rFonts w:ascii="Tahoma" w:hAnsi="Tahoma" w:cs="Tahoma"/>
          <w:color w:val="000000"/>
          <w:sz w:val="24"/>
          <w:szCs w:val="24"/>
        </w:rPr>
        <w:t xml:space="preserve"> </w:t>
      </w:r>
      <w:r>
        <w:rPr>
          <w:rFonts w:ascii="Tahoma" w:hAnsi="Tahoma" w:cs="Tahoma"/>
          <w:color w:val="000000"/>
          <w:sz w:val="24"/>
          <w:szCs w:val="24"/>
        </w:rPr>
        <w:t xml:space="preserve">verbal communication of feelings such as facial expressions. Finally, the children will start </w:t>
      </w:r>
      <w:r w:rsidR="000C082A">
        <w:rPr>
          <w:rFonts w:ascii="Tahoma" w:hAnsi="Tahoma" w:cs="Tahoma"/>
          <w:color w:val="000000"/>
          <w:sz w:val="24"/>
          <w:szCs w:val="24"/>
        </w:rPr>
        <w:t>to recognise their zone at a given time in the day</w:t>
      </w:r>
      <w:r>
        <w:rPr>
          <w:rFonts w:ascii="Tahoma" w:hAnsi="Tahoma" w:cs="Tahoma"/>
          <w:color w:val="000000"/>
          <w:sz w:val="24"/>
          <w:szCs w:val="24"/>
        </w:rPr>
        <w:t xml:space="preserve">. Each class has a Zones of Regulation </w:t>
      </w:r>
      <w:r w:rsidR="00563461">
        <w:rPr>
          <w:rFonts w:ascii="Tahoma" w:hAnsi="Tahoma" w:cs="Tahoma"/>
          <w:color w:val="000000"/>
          <w:sz w:val="24"/>
          <w:szCs w:val="24"/>
        </w:rPr>
        <w:t>check in</w:t>
      </w:r>
      <w:r>
        <w:rPr>
          <w:rFonts w:ascii="Tahoma" w:hAnsi="Tahoma" w:cs="Tahoma"/>
          <w:color w:val="000000"/>
          <w:sz w:val="24"/>
          <w:szCs w:val="24"/>
        </w:rPr>
        <w:t xml:space="preserve"> where they are able to move their name to a zone which communicates their level of alertness and emotional state. The children will be supported to use tools and </w:t>
      </w:r>
      <w:r w:rsidR="00C92C91">
        <w:rPr>
          <w:rFonts w:ascii="Tahoma" w:hAnsi="Tahoma" w:cs="Tahoma"/>
          <w:color w:val="000000"/>
          <w:sz w:val="24"/>
          <w:szCs w:val="24"/>
        </w:rPr>
        <w:t xml:space="preserve">developmentally appropriate </w:t>
      </w:r>
      <w:r>
        <w:rPr>
          <w:rFonts w:ascii="Tahoma" w:hAnsi="Tahoma" w:cs="Tahoma"/>
          <w:color w:val="000000"/>
          <w:sz w:val="24"/>
          <w:szCs w:val="24"/>
        </w:rPr>
        <w:t xml:space="preserve">strategies to move within the zones e.g. use a break out space to move </w:t>
      </w:r>
      <w:r w:rsidR="00403897">
        <w:rPr>
          <w:rFonts w:ascii="Tahoma" w:hAnsi="Tahoma" w:cs="Tahoma"/>
          <w:color w:val="000000"/>
          <w:sz w:val="24"/>
          <w:szCs w:val="24"/>
        </w:rPr>
        <w:t>from a yellow to green zone.</w:t>
      </w:r>
    </w:p>
    <w:p w:rsidR="004E1D87" w:rsidRDefault="004E1D87" w:rsidP="004E1D87">
      <w:pPr>
        <w:autoSpaceDE w:val="0"/>
        <w:autoSpaceDN w:val="0"/>
        <w:adjustRightInd w:val="0"/>
        <w:spacing w:after="0" w:line="240" w:lineRule="auto"/>
        <w:jc w:val="both"/>
        <w:rPr>
          <w:rFonts w:ascii="Tahoma" w:hAnsi="Tahoma" w:cs="Tahoma"/>
          <w:color w:val="000000"/>
          <w:sz w:val="24"/>
          <w:szCs w:val="24"/>
        </w:rPr>
      </w:pPr>
      <w:r w:rsidRPr="009D1181">
        <w:rPr>
          <w:rFonts w:ascii="Tahoma" w:hAnsi="Tahoma" w:cs="Tahoma"/>
          <w:color w:val="000000"/>
          <w:sz w:val="24"/>
          <w:szCs w:val="24"/>
        </w:rPr>
        <w:t xml:space="preserve"> </w:t>
      </w:r>
    </w:p>
    <w:p w:rsidR="00277C67" w:rsidRPr="009D1181" w:rsidRDefault="00277C67" w:rsidP="00277C67">
      <w:pPr>
        <w:autoSpaceDE w:val="0"/>
        <w:autoSpaceDN w:val="0"/>
        <w:adjustRightInd w:val="0"/>
        <w:spacing w:after="0" w:line="240" w:lineRule="auto"/>
        <w:jc w:val="both"/>
        <w:rPr>
          <w:rFonts w:ascii="Tahoma" w:hAnsi="Tahoma" w:cs="Tahoma"/>
          <w:color w:val="000000"/>
          <w:sz w:val="24"/>
          <w:szCs w:val="24"/>
        </w:rPr>
      </w:pPr>
      <w:r w:rsidRPr="009D1181">
        <w:rPr>
          <w:rFonts w:ascii="Tahoma" w:hAnsi="Tahoma" w:cs="Tahoma"/>
          <w:color w:val="000000"/>
          <w:sz w:val="24"/>
          <w:szCs w:val="24"/>
        </w:rPr>
        <w:t>You can support your child by doing the following:</w:t>
      </w:r>
    </w:p>
    <w:p w:rsidR="00277C67" w:rsidRPr="009D1181" w:rsidRDefault="00277C67" w:rsidP="00277C67">
      <w:pPr>
        <w:autoSpaceDE w:val="0"/>
        <w:autoSpaceDN w:val="0"/>
        <w:adjustRightInd w:val="0"/>
        <w:spacing w:after="0" w:line="240" w:lineRule="auto"/>
        <w:jc w:val="both"/>
        <w:rPr>
          <w:rFonts w:ascii="Tahoma" w:hAnsi="Tahoma" w:cs="Tahoma"/>
          <w:color w:val="000000"/>
          <w:sz w:val="24"/>
          <w:szCs w:val="24"/>
        </w:rPr>
      </w:pPr>
    </w:p>
    <w:p w:rsidR="00277C67" w:rsidRPr="009D1181" w:rsidRDefault="00277C67" w:rsidP="00277C67">
      <w:pPr>
        <w:autoSpaceDE w:val="0"/>
        <w:autoSpaceDN w:val="0"/>
        <w:adjustRightInd w:val="0"/>
        <w:spacing w:after="0" w:line="240" w:lineRule="auto"/>
        <w:jc w:val="both"/>
        <w:rPr>
          <w:rFonts w:ascii="Tahoma" w:hAnsi="Tahoma" w:cs="Tahoma"/>
          <w:color w:val="000000"/>
          <w:sz w:val="24"/>
          <w:szCs w:val="24"/>
        </w:rPr>
      </w:pPr>
      <w:r w:rsidRPr="009D1181">
        <w:rPr>
          <w:rFonts w:ascii="Tahoma" w:hAnsi="Tahoma" w:cs="Tahoma"/>
          <w:color w:val="000000"/>
          <w:sz w:val="24"/>
          <w:szCs w:val="24"/>
        </w:rPr>
        <w:t>• Use the language and talk about the concepts of The Zones as they apply to you in a variety of environments. Make comments aloud so the child understands it is natural that we all experience the different Zones and use strategies to control (or regulate) ourselves. For example, “This is really frustrating me and making me go into the Yellow Zone. I need to use a tool to calm down. I will take some deep breaths.”</w:t>
      </w:r>
    </w:p>
    <w:p w:rsidR="00277C67" w:rsidRPr="009D1181" w:rsidRDefault="00277C67" w:rsidP="00277C67">
      <w:pPr>
        <w:autoSpaceDE w:val="0"/>
        <w:autoSpaceDN w:val="0"/>
        <w:adjustRightInd w:val="0"/>
        <w:spacing w:after="0" w:line="240" w:lineRule="auto"/>
        <w:jc w:val="both"/>
        <w:rPr>
          <w:rFonts w:ascii="Tahoma" w:hAnsi="Tahoma" w:cs="Tahoma"/>
          <w:color w:val="000000"/>
          <w:sz w:val="24"/>
          <w:szCs w:val="24"/>
        </w:rPr>
      </w:pPr>
      <w:r w:rsidRPr="009D1181">
        <w:rPr>
          <w:rFonts w:ascii="Tahoma" w:hAnsi="Tahoma" w:cs="Tahoma"/>
          <w:color w:val="000000"/>
          <w:sz w:val="24"/>
          <w:szCs w:val="24"/>
        </w:rPr>
        <w:lastRenderedPageBreak/>
        <w:t>• Help the child gain awareness of his or her Zones and feelings by pointing out your observations.</w:t>
      </w:r>
    </w:p>
    <w:p w:rsidR="00277C67" w:rsidRPr="009D1181" w:rsidRDefault="00277C67" w:rsidP="00277C67">
      <w:pPr>
        <w:autoSpaceDE w:val="0"/>
        <w:autoSpaceDN w:val="0"/>
        <w:adjustRightInd w:val="0"/>
        <w:spacing w:after="0" w:line="240" w:lineRule="auto"/>
        <w:jc w:val="both"/>
        <w:rPr>
          <w:rFonts w:ascii="Tahoma" w:hAnsi="Tahoma" w:cs="Tahoma"/>
          <w:color w:val="000000"/>
          <w:sz w:val="24"/>
          <w:szCs w:val="24"/>
        </w:rPr>
      </w:pPr>
      <w:r w:rsidRPr="009D1181">
        <w:rPr>
          <w:rFonts w:ascii="Tahoma" w:hAnsi="Tahoma" w:cs="Tahoma"/>
          <w:color w:val="000000"/>
          <w:sz w:val="24"/>
          <w:szCs w:val="24"/>
        </w:rPr>
        <w:t>• Validate what Zone your child is in and help them brainstorm expected ways to self-regulate so their behaviour is expected for the context.</w:t>
      </w:r>
    </w:p>
    <w:p w:rsidR="00277C67" w:rsidRPr="009D1181" w:rsidRDefault="00277C67" w:rsidP="00277C67">
      <w:pPr>
        <w:autoSpaceDE w:val="0"/>
        <w:autoSpaceDN w:val="0"/>
        <w:adjustRightInd w:val="0"/>
        <w:spacing w:after="0" w:line="240" w:lineRule="auto"/>
        <w:jc w:val="both"/>
        <w:rPr>
          <w:rFonts w:ascii="Tahoma" w:hAnsi="Tahoma" w:cs="Tahoma"/>
          <w:color w:val="000000"/>
          <w:sz w:val="24"/>
          <w:szCs w:val="24"/>
        </w:rPr>
      </w:pPr>
      <w:r w:rsidRPr="009D1181">
        <w:rPr>
          <w:rFonts w:ascii="Tahoma" w:hAnsi="Tahoma" w:cs="Tahoma"/>
          <w:color w:val="000000"/>
          <w:sz w:val="24"/>
          <w:szCs w:val="24"/>
        </w:rPr>
        <w:t>• Share with the child how his or her behaviour is affecting the Zone you are in and how you feel.</w:t>
      </w:r>
    </w:p>
    <w:p w:rsidR="00277C67" w:rsidRPr="009D1181" w:rsidRDefault="00277C67" w:rsidP="00277C67">
      <w:pPr>
        <w:autoSpaceDE w:val="0"/>
        <w:autoSpaceDN w:val="0"/>
        <w:adjustRightInd w:val="0"/>
        <w:spacing w:after="0" w:line="240" w:lineRule="auto"/>
        <w:jc w:val="both"/>
        <w:rPr>
          <w:rFonts w:ascii="Tahoma" w:hAnsi="Tahoma" w:cs="Tahoma"/>
          <w:color w:val="000000"/>
          <w:sz w:val="24"/>
          <w:szCs w:val="24"/>
        </w:rPr>
      </w:pPr>
      <w:r w:rsidRPr="009D1181">
        <w:rPr>
          <w:rFonts w:ascii="Tahoma" w:hAnsi="Tahoma" w:cs="Tahoma"/>
          <w:color w:val="000000"/>
          <w:sz w:val="24"/>
          <w:szCs w:val="24"/>
        </w:rPr>
        <w:t>• Help the child become comfortable using the language to communicate his or her feelings and needs by encouraging the pupil to share his or her Zone with you.</w:t>
      </w:r>
    </w:p>
    <w:p w:rsidR="00277C67" w:rsidRPr="009D1181" w:rsidRDefault="00277C67" w:rsidP="00277C67">
      <w:pPr>
        <w:autoSpaceDE w:val="0"/>
        <w:autoSpaceDN w:val="0"/>
        <w:adjustRightInd w:val="0"/>
        <w:spacing w:after="0" w:line="240" w:lineRule="auto"/>
        <w:jc w:val="both"/>
        <w:rPr>
          <w:rFonts w:ascii="Tahoma" w:hAnsi="Tahoma" w:cs="Tahoma"/>
          <w:color w:val="000000"/>
          <w:sz w:val="24"/>
          <w:szCs w:val="24"/>
        </w:rPr>
      </w:pPr>
      <w:r w:rsidRPr="009D1181">
        <w:rPr>
          <w:rFonts w:ascii="Tahoma" w:hAnsi="Tahoma" w:cs="Tahoma"/>
          <w:color w:val="000000"/>
          <w:sz w:val="24"/>
          <w:szCs w:val="24"/>
        </w:rPr>
        <w:t>• Show interest in learning about the pupil’s triggers and Zones tools. Ask the pupil if he or she wants reminders to use these tools and how you should present these reminders.</w:t>
      </w:r>
    </w:p>
    <w:p w:rsidR="00277C67" w:rsidRDefault="00277C67" w:rsidP="00277C67">
      <w:pPr>
        <w:autoSpaceDE w:val="0"/>
        <w:autoSpaceDN w:val="0"/>
        <w:adjustRightInd w:val="0"/>
        <w:spacing w:after="0" w:line="240" w:lineRule="auto"/>
        <w:jc w:val="both"/>
        <w:rPr>
          <w:rFonts w:ascii="Tahoma" w:hAnsi="Tahoma" w:cs="Tahoma"/>
          <w:color w:val="000000"/>
          <w:sz w:val="24"/>
          <w:szCs w:val="24"/>
        </w:rPr>
      </w:pPr>
      <w:r w:rsidRPr="009D1181">
        <w:rPr>
          <w:rFonts w:ascii="Tahoma" w:hAnsi="Tahoma" w:cs="Tahoma"/>
          <w:color w:val="000000"/>
          <w:sz w:val="24"/>
          <w:szCs w:val="24"/>
        </w:rPr>
        <w:t>• Make sure to positively reinforce pupils for recognizing their Zone and managing their behaviours while in it, rather than only pointing out when pupils are demonstrating unexpected behaviours while in a Zone.</w:t>
      </w:r>
      <w:r>
        <w:rPr>
          <w:rFonts w:ascii="Tahoma" w:hAnsi="Tahoma" w:cs="Tahoma"/>
          <w:color w:val="000000"/>
          <w:sz w:val="24"/>
          <w:szCs w:val="24"/>
        </w:rPr>
        <w:t xml:space="preserve"> </w:t>
      </w:r>
      <w:r w:rsidRPr="009D1181">
        <w:rPr>
          <w:rFonts w:ascii="Tahoma" w:hAnsi="Tahoma" w:cs="Tahoma"/>
          <w:color w:val="000000"/>
          <w:sz w:val="24"/>
          <w:szCs w:val="24"/>
        </w:rPr>
        <w:t>It is important to note that everyone experiences all of the Zones—the Red and Yellow Zones are not the “bad” or “naughty” Zones.</w:t>
      </w:r>
    </w:p>
    <w:p w:rsidR="00277C67" w:rsidRDefault="00277C67" w:rsidP="00277C67">
      <w:pPr>
        <w:autoSpaceDE w:val="0"/>
        <w:autoSpaceDN w:val="0"/>
        <w:adjustRightInd w:val="0"/>
        <w:spacing w:after="0" w:line="240" w:lineRule="auto"/>
        <w:jc w:val="both"/>
        <w:rPr>
          <w:rFonts w:ascii="Tahoma" w:hAnsi="Tahoma" w:cs="Tahoma"/>
          <w:color w:val="000000"/>
          <w:sz w:val="24"/>
          <w:szCs w:val="24"/>
        </w:rPr>
      </w:pPr>
    </w:p>
    <w:p w:rsidR="00334E0E" w:rsidRDefault="00D14BBE" w:rsidP="004E1D87">
      <w:pPr>
        <w:spacing w:after="0"/>
        <w:jc w:val="both"/>
        <w:rPr>
          <w:rFonts w:ascii="Tahoma" w:hAnsi="Tahoma" w:cs="Tahoma"/>
          <w:color w:val="000000"/>
          <w:sz w:val="24"/>
          <w:szCs w:val="24"/>
        </w:rPr>
      </w:pPr>
      <w:r>
        <w:rPr>
          <w:rFonts w:ascii="Tahoma" w:hAnsi="Tahoma" w:cs="Tahoma"/>
          <w:color w:val="000000"/>
          <w:sz w:val="24"/>
          <w:szCs w:val="24"/>
        </w:rPr>
        <w:t>Below are examples of Zone check</w:t>
      </w:r>
      <w:r w:rsidR="00606A00">
        <w:rPr>
          <w:rFonts w:ascii="Tahoma" w:hAnsi="Tahoma" w:cs="Tahoma"/>
          <w:color w:val="000000"/>
          <w:sz w:val="24"/>
          <w:szCs w:val="24"/>
        </w:rPr>
        <w:t xml:space="preserve"> ins</w:t>
      </w:r>
      <w:r>
        <w:rPr>
          <w:rFonts w:ascii="Tahoma" w:hAnsi="Tahoma" w:cs="Tahoma"/>
          <w:color w:val="000000"/>
          <w:sz w:val="24"/>
          <w:szCs w:val="24"/>
        </w:rPr>
        <w:t xml:space="preserve"> outlining the emotions connected with each colour and providing examples of coping strategies within these Zones. It would be wonderful if parents could support this programme at home too. Please get in touch if you’d like further information.</w:t>
      </w:r>
    </w:p>
    <w:p w:rsidR="00D14BBE" w:rsidRDefault="00D14BBE" w:rsidP="004E1D87">
      <w:pPr>
        <w:spacing w:after="0"/>
        <w:jc w:val="both"/>
        <w:rPr>
          <w:rFonts w:ascii="Tahoma" w:hAnsi="Tahoma" w:cs="Tahoma"/>
          <w:noProof/>
        </w:rPr>
      </w:pPr>
    </w:p>
    <w:p w:rsidR="00563461" w:rsidRDefault="00563461" w:rsidP="00563461">
      <w:pPr>
        <w:spacing w:after="0"/>
        <w:jc w:val="both"/>
        <w:rPr>
          <w:rFonts w:ascii="Tahoma" w:hAnsi="Tahoma" w:cs="Tahoma"/>
          <w:noProof/>
          <w:sz w:val="24"/>
          <w:szCs w:val="24"/>
          <w:u w:val="single"/>
        </w:rPr>
      </w:pPr>
      <w:r w:rsidRPr="009D1181">
        <w:rPr>
          <w:rFonts w:ascii="Tahoma" w:hAnsi="Tahoma" w:cs="Tahoma"/>
          <w:noProof/>
          <w:sz w:val="24"/>
          <w:szCs w:val="24"/>
          <w:u w:val="single"/>
        </w:rPr>
        <w:t>Examples of check ins</w:t>
      </w:r>
    </w:p>
    <w:p w:rsidR="00563461" w:rsidRPr="009D1181" w:rsidRDefault="00563461" w:rsidP="004E1D87">
      <w:pPr>
        <w:spacing w:after="0"/>
        <w:jc w:val="both"/>
        <w:rPr>
          <w:rFonts w:ascii="Tahoma" w:hAnsi="Tahoma" w:cs="Tahoma"/>
          <w:noProof/>
        </w:rPr>
      </w:pPr>
    </w:p>
    <w:p w:rsidR="004E1D87" w:rsidRDefault="00563461">
      <w:r>
        <w:rPr>
          <w:noProof/>
        </w:rPr>
        <w:drawing>
          <wp:inline distT="0" distB="0" distL="0" distR="0" wp14:anchorId="5C92FC2B" wp14:editId="0DE0F177">
            <wp:extent cx="4739640" cy="223193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9316" t="30380" r="23336" b="17846"/>
                    <a:stretch/>
                  </pic:blipFill>
                  <pic:spPr bwMode="auto">
                    <a:xfrm>
                      <a:off x="0" y="0"/>
                      <a:ext cx="4843637" cy="2280903"/>
                    </a:xfrm>
                    <a:prstGeom prst="rect">
                      <a:avLst/>
                    </a:prstGeom>
                    <a:ln>
                      <a:noFill/>
                    </a:ln>
                    <a:extLst>
                      <a:ext uri="{53640926-AAD7-44D8-BBD7-CCE9431645EC}">
                        <a14:shadowObscured xmlns:a14="http://schemas.microsoft.com/office/drawing/2010/main"/>
                      </a:ext>
                    </a:extLst>
                  </pic:spPr>
                </pic:pic>
              </a:graphicData>
            </a:graphic>
          </wp:inline>
        </w:drawing>
      </w:r>
    </w:p>
    <w:p w:rsidR="00563461" w:rsidRDefault="00563461">
      <w:r>
        <w:t xml:space="preserve">           </w:t>
      </w:r>
      <w:r>
        <w:rPr>
          <w:noProof/>
        </w:rPr>
        <w:drawing>
          <wp:inline distT="0" distB="0" distL="0" distR="0" wp14:anchorId="5A985743" wp14:editId="21589D14">
            <wp:extent cx="3977640" cy="2003195"/>
            <wp:effectExtent l="0" t="0" r="3810" b="0"/>
            <wp:docPr id="4" name="Content Placeholder 3">
              <a:extLst xmlns:a="http://schemas.openxmlformats.org/drawingml/2006/main">
                <a:ext uri="{FF2B5EF4-FFF2-40B4-BE49-F238E27FC236}">
                  <a16:creationId xmlns:a16="http://schemas.microsoft.com/office/drawing/2014/main" id="{41314E99-E214-4B4E-9DE5-58B1DD7D03B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41314E99-E214-4B4E-9DE5-58B1DD7D03B7}"/>
                        </a:ext>
                      </a:extLst>
                    </pic:cNvPr>
                    <pic:cNvPicPr>
                      <a:picLocks noGrp="1" noChangeAspect="1"/>
                    </pic:cNvPicPr>
                  </pic:nvPicPr>
                  <pic:blipFill>
                    <a:blip r:embed="rId5"/>
                    <a:stretch>
                      <a:fillRect/>
                    </a:stretch>
                  </pic:blipFill>
                  <pic:spPr>
                    <a:xfrm>
                      <a:off x="0" y="0"/>
                      <a:ext cx="4126584" cy="2078205"/>
                    </a:xfrm>
                    <a:prstGeom prst="rect">
                      <a:avLst/>
                    </a:prstGeom>
                  </pic:spPr>
                </pic:pic>
              </a:graphicData>
            </a:graphic>
          </wp:inline>
        </w:drawing>
      </w:r>
    </w:p>
    <w:sectPr w:rsidR="005634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87"/>
    <w:rsid w:val="00035610"/>
    <w:rsid w:val="000C082A"/>
    <w:rsid w:val="00277C67"/>
    <w:rsid w:val="00334E0E"/>
    <w:rsid w:val="003701E6"/>
    <w:rsid w:val="003A57DA"/>
    <w:rsid w:val="003E531B"/>
    <w:rsid w:val="00401E48"/>
    <w:rsid w:val="00403897"/>
    <w:rsid w:val="00407FCA"/>
    <w:rsid w:val="004B3DD3"/>
    <w:rsid w:val="004E1D87"/>
    <w:rsid w:val="00563461"/>
    <w:rsid w:val="00606A00"/>
    <w:rsid w:val="0068042C"/>
    <w:rsid w:val="007010CE"/>
    <w:rsid w:val="008C5CF3"/>
    <w:rsid w:val="00915BD5"/>
    <w:rsid w:val="00A44FF7"/>
    <w:rsid w:val="00C92C91"/>
    <w:rsid w:val="00CA4001"/>
    <w:rsid w:val="00D14BBE"/>
    <w:rsid w:val="00E13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7FC7BB-C5C2-419C-BBF2-A841A2EBC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1D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655</Words>
  <Characters>3738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Wright</dc:creator>
  <cp:keywords/>
  <dc:description/>
  <cp:lastModifiedBy>Miss Wright</cp:lastModifiedBy>
  <cp:revision>2</cp:revision>
  <dcterms:created xsi:type="dcterms:W3CDTF">2025-07-04T15:42:00Z</dcterms:created>
  <dcterms:modified xsi:type="dcterms:W3CDTF">2025-07-04T15:42:00Z</dcterms:modified>
</cp:coreProperties>
</file>